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DF5" w:rsidRDefault="004C2DF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Rise of Modern Democracy</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Academy of Evolutionary Metaphysics   -     2005</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history of democracy from the American revolution through the world wars to the current world crisis shows world politics to be little more than a greed-driven struggle for wealth and power.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war for independence, the American states began experimenting with democracy. There was an immediate concern among the wealthy that too much democracy would give the majority of people the power to vote away the wealth of the minority. Some states soon discovered that unrestrained democracy made it too easy for people to oppress themselves with an excess of unworkable laws.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Several years after winning the war for independence, a national convention was held to draft a constitution for the United States of America. Delegates to the convention wanted to permanently limit the power of the new federal government   . . .   The delegates wanted to create a political system that could only ever descend into corruption and oppression if the American people themselves became so corrupt that they needed an oppressive government to rule them.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new constitution favored wealthy landowners who had managed to secure most of the political power for themselves.    . . .    Reformers led by Thomas Jefferson    . . .   eventually succeeded in amending the constitution to guarantee rights like freedom of speech and freedom of religion.</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establishment of a strong nation requires    . . .   legends about the heroes who built the nation.    . . .     The symbols, traditions, and myths build up over the centuries   . . .   help to enflame the patriotic passions of the people, giving them a common sense of identity, uniting them behind a common purpose, and making them believe that their land is sacred and their constitution is worth more than just words on a piece of paper.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reality, any claims to freedom and equality in this world depend entirely on people’s ability to fight for these rights, and to defend them against powerful interest groups who would take them away if they could.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Manufacturing became the driving force behind the British economy. Britain became the largest exporter of manufactured goods and London became the financial capital of the world. But all this wealth was concentrated in the hands of a fortunate few at the expense of the vast majority.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people were forced to work up to sixteen hours a day, six days a week, under oppressive and often dangerous conditions. Attempts by some factory workers to unite in their demands for shorter hours, higher pay, and better working conditions were crushed by the armed forces of the conservative ruling elite.</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peasants were unable to find work in the mines or factories. Poverty and hunger became so widespread that new laws were introduced to keep the starving multitudes from begging on the streets. Homeless and destitute families were thrown into prisons called workhouses where they were deprived of any rights and forced to work like slaves. Those who resisted were sent to convict settlements overseas. Children who survived the workhouses grew up so abused and undernourished that they rarely lived long.</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wealthy had little sympathy for the misery of the poor. Only members of the Church of England were allowed to hold positions of authority, and the church was directly controlled by merciless </w:t>
      </w:r>
      <w:r>
        <w:rPr>
          <w:rFonts w:ascii="Arial" w:hAnsi="Arial" w:cs="Arial"/>
          <w:sz w:val="20"/>
          <w:szCs w:val="20"/>
        </w:rPr>
        <w:lastRenderedPageBreak/>
        <w:t>and self-indulgent kings who used it to ease the moral conscience of the wealthy by preaching that the poor were suffering as punishment for their sins.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Charity organizations like the Salvation Army had an entirely different understanding of Christianity. Its workers braved the squalid conditions in the overcrowded city slums, comforting the sick, helping troubled children, and promoting cleanliness and sobriety.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decades of intense political struggle, reforms were gradually introduced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emerged as the dominant European power after defeating France in 1870.   . . .   Progressive political thinkers anticipated forming some kind of voluntary union. But democracy had progressed too slowly in Europe    . . .   Instead, desperately fearing each other’s growing power, the European nations armed themselves and made preparations for war.   . . .   The personal ambitions of a handful of predictable aristocrats had become a contest between empires for domination of the world.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Europe was economically ruined by the First Word War, America had grown prosperous by lending money and selling weapons and other war supplies to its allies. Now the wealthiest nation in the world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 help of Catholic politicians, Hitler gained dictatorial powers. After destroying his political opponents, he led Germany towards economic recovery by building up its industrial strength through a massive investment in military hardware and advanced weapons technology.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communist threat to world democracy   . . .   seemed so serious that no price was too high to prevent it from spreading, short of global nuclear war.</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intelligence agencies conspired to overthrow emerging democracies throughout the developing world whenever they feared the election of communists. They assassinated elected politicians, supported right wing military coups, and supplied arms to ruthless military dictators employing death squads.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capitalist countries developed advanced electronics and affordable desktop computers, the communist economies fell behind and collapsed.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Western political establishment was opposed to democracy in the [Middle Eastern] region, fearing they might lose their strategic oil allies. For democracy activists who were struggling to establish political freedom in their countries, this was just another classic example of Western imperialist hypocrisy.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Shah of Iran was a pro-western dictator installed by the British and propped up by the Americans.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Regional hostility towards America was initially fuelled by anti-imperialist sentiment, religious intolerance,   . . .   America’s cosy relationships with corrupt dictators, its opposition to democracy in the region, its unconditional support for the restoration of biblical Israel, and Islamic fundamentalist revulsion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Although most Americans would like to believe that their government always tries to do what is morally right, there have been plenty of occasions in recent history when the United States government </w:t>
      </w:r>
      <w:r>
        <w:rPr>
          <w:rFonts w:ascii="Arial" w:hAnsi="Arial" w:cs="Arial"/>
          <w:sz w:val="20"/>
          <w:szCs w:val="20"/>
        </w:rPr>
        <w:lastRenderedPageBreak/>
        <w:t xml:space="preserve">has acted like a corrupt policeman, using the threat of military force to extort political and economic concessions from other nations.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like in England, France, Russia and every other powerful nation, there is an elite political establishment in America that will take advantage of any opportunity to increase its own global dominance by spoiling the possibility of political and economic progress in other less developed nations. They preach freedom and democracy while undermining elected governments and supporting brutal dictatorships whenever it serves their interests.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American politicians regularly condemn other nations for violating human rights, there are powerful forces in American politics who believe that the United States should use its overwhelming military power to impose ‘American rights’, such as the right to ignore international laws and conventions.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 powerful political forces are even outspoken opponents of human rights. They are committed instead to pure capitalism, unburdened by concern for human values. They believe that economic progress is not compatible with social responsibility. They value American corporate and military interests over the lives of innocent civilians. They profit by elevating world conflict while plunging their nation deep into debt by pouring billions of dollars into weapons manufacturers and military contracting companies owned by family connections.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Democratic politics is almost entirely driven by greed and self-interest. Each election is like a selfish grab for power. Political parties do whatever they can within the law and sometimes outside of the law to gain extra votes. People vote for the party that will tax them less, spend more on their personal interests, and bias the laws in their favor. Few politicians survive by championing higher ideals.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reason why democracy has succeeded over every other form of government is because people have a peaceful way of removing leaders they no longer want.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Freedom of speech is the foundation of democracy.    . . .    Without freedom of speech, corrupt politicians, corporate monopolies, religious fanatics, military elites, and other powerful interest groups will do whatever they can to restrict the flow of information and distort the truth in order to manipulate the minds of the masses and increase their power and wealth.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government is not the best example of a fair democratic system. It is like a two party dictatorship in which minority views have no direct representation.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problem could be solved by using proportional voting to allocate national senate seats, like in other countries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any case, American government policy is largely directed by bribes from corporate lobbyists.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Only by including an additional assembly of elected representatives will the United Nations ever gain unquestionable legitimacy. Such an assembly would need to be directly elected by the people using a global proportional voting system rather than for regional representatives to be elected by majority vote.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http://www.evolutionary-metaphysics.net/rise_of_democracy.html</w:t>
      </w: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Iran Defeated Obama</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Patrick Seale    -    August 7, 2011</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[Obama] came to office he vowed to ‘engage’ with the Islamic Republic, but this admirable objective was soon supplanted by a policy of threats, sanctions and intimidation aimed at isolating Iran, subverting its economy and overthrowing its regime.</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and its friends led the campaign against Iran, demonizing it as a threat to all mankind, and forcing the United States to follow suit. Israel has   . . .    done its best to drag the United States into war against it, in much the same way as pro-Israeli neo-conservatives at the Pentagon were alleged to have manipulated intelligence to push the United States into war against Iraq in 2003, with catastrophic consequences.   . . .   They feared that   . . .   Saddam Hussein’s Iraq might just possibly pose a threat to Israel. It had to be destroyed.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Assassinations and other acts of state terrorism are short-term expedients that usually end up being paid for dearly. Countries have long memories. Hate isn’t easily expunged. The United States, and to a lesser extent Britain, are still paying for their clandestine overthrow in 1953 of Mohammad Mosaddeq, Iran’s democratically-elected prime minister    . . .</w:t>
      </w:r>
    </w:p>
    <w:p w:rsidR="004C2DF5" w:rsidRDefault="004C2DF5">
      <w:pPr>
        <w:widowControl w:val="0"/>
        <w:autoSpaceDE w:val="0"/>
        <w:autoSpaceDN w:val="0"/>
        <w:adjustRightInd w:val="0"/>
        <w:spacing w:after="0" w:line="240" w:lineRule="auto"/>
        <w:rPr>
          <w:rFonts w:ascii="Times New Roman" w:hAnsi="Times New Roman" w:cs="Times New Roman"/>
          <w:sz w:val="12"/>
          <w:szCs w:val="12"/>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http://the-diplomat.com/2011/08/07/how-iran-defeated-obama/</w:t>
      </w: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International Security: A Paradigm Shift?</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Kostas Ifantis, Associate Professor of International Relations in the Department of Political Science and Public Administration, University of Athens, and the Director of the Hellenic Center for European Studies ( EKEM), Athens, Greece.</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Understanding Change and Debating Strategy</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Mustafa Ayd›n &amp; Kostas Ifantis, Eds.   -     International Security Today   -  SAM Paper • 1/2006</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US, it is estimated that the cost of cleaning up and managing US nuclear weapons production and sites will reach 375 billion dollars. Military bases are among the most polluted areas in the US.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Great powers are the dominant actors in international politics. They extent their influence well beyond their borders, seeking to craft a global environment conducive to their security and interests. Great powers strive to gain power over their rivals and hopefully become hegemons. Once a state achieves that exalted position, it becomes a status quo power.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America's attempt to make its own international rules is the most vivid example of unilateralism. As Kenneth Waltz has observed, 'New challenges have not changed old habits (…). Fighting terrorists provided a cover that has enabled the Bush administration to do what it wanted to do anyway. </w:t>
      </w:r>
      <w:r>
        <w:rPr>
          <w:rFonts w:ascii="Arial" w:hAnsi="Arial" w:cs="Arial"/>
          <w:position w:val="5"/>
          <w:sz w:val="16"/>
          <w:szCs w:val="16"/>
          <w:vertAlign w:val="superscript"/>
        </w:rPr>
        <w:t>33</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result has been to enhance American power and extent its military presence in the world. The war on terrorists has enabled the US to establish bases on Russia's southern border and to further its encirclement of China as well as Russia. Secretary of Defense Donald Rumsmeld did announce that if necessary to prosecute the war against terrorism, the US will move militarily into 15 more states. The basic fact of post-9/11 international politics is that America's relations with the rest of the world are undergoing fundamental changes. The US is so powerful that those changes are affecting the international system much more drastically than the terrorist attacks themselves.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Nicole Gnesotto, urgency, militarization and unrestraint unilateralism do characterize the US response to the strategic challenge of international terrorism. </w:t>
      </w:r>
      <w:r>
        <w:rPr>
          <w:rFonts w:ascii="Arial" w:hAnsi="Arial" w:cs="Arial"/>
          <w:position w:val="5"/>
          <w:sz w:val="16"/>
          <w:szCs w:val="16"/>
          <w:vertAlign w:val="superscript"/>
        </w:rPr>
        <w:t>35</w:t>
      </w:r>
      <w:r>
        <w:rPr>
          <w:rFonts w:ascii="Arial" w:hAnsi="Arial" w:cs="Arial"/>
          <w:sz w:val="20"/>
          <w:szCs w:val="20"/>
        </w:rPr>
        <w:t xml:space="preserve"> The urgency refers to the fact that the disruption of US strategic priorities was immediate and violent. As a result, the war against terrorism has become the highest priority. All other issues have thus been relegated to secondary importance. The militarization of US response to terrorism is marked by the defense expenditure figures cited above. These figures disclose the US obsession with military technology and power. This obsession seems like forming the American reaction to terrorist threats, 'so much so that this military choice sometimes appears to be its sole policy. The speeding-up of missile-defense programmes takes the place of diplomacy in the fight against nuclear proliferation; the basis for building alliances or coalitions becomes the number of divisions and other military assets that allies might be able to contribute. </w:t>
      </w:r>
      <w:r>
        <w:rPr>
          <w:rFonts w:ascii="Arial" w:hAnsi="Arial" w:cs="Arial"/>
          <w:position w:val="5"/>
          <w:sz w:val="16"/>
          <w:szCs w:val="16"/>
          <w:vertAlign w:val="superscript"/>
        </w:rPr>
        <w:t>36</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Intoxication with power has resulted to unilateralism very quickly becoming a foreign and security policy guiding principle in Washington. In addition to the sense of heightened danger, the plausibility of the unilateral option has led to a growing emphasis on pre-emption and preventive war as main tool in US strategy. This has been the most striking development and the most disturbing for America's allies. Washington seems to be unprepared to compromise either its means or its objectives to achieve its strategic imperative goals.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February 2002, Deputy Secretary of Defense Paul Wolfowitz declared that from now on it would be 'the mission that determines the coalition; the coalition must not determine the mission. The concept of 'coalitions of the willing' seems to be replacing historical alliances at the core of the US global strategy.</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Gnesotto has put it, 'this cult of unilateralism spills over from the political sphere into that of military strategy', thus affecting America's discourse and attitudes regarding its allies. Such views reveal the current flap over unilateral versus multilateral approaches to statecraft. It is a flap that cuts to the heart of the differing worldviews between the US and Europe.</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Worries about American unilateralist - and military - solutions to regional problems have caused frustration in many European capitals, while European reaction to the Iraq war has resulted in consternation in Washington.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Above all, the Bush administration's approach to the world is state-centric in the most traditional sense. It is formed by a concern with traditional conceptions of security - great powers, rogue states, proliferation of WMD etc. Terrorist groups, however big and powerful need states and state assets to operate from; hence the focus on rogue regimes and the drive to regime change in the wider Middle East. </w:t>
      </w:r>
      <w:r>
        <w:rPr>
          <w:rFonts w:ascii="Arial" w:hAnsi="Arial" w:cs="Arial"/>
          <w:position w:val="5"/>
          <w:sz w:val="16"/>
          <w:szCs w:val="16"/>
          <w:vertAlign w:val="superscript"/>
        </w:rPr>
        <w:t>39</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the wisdom of granting the trappings of sovereignty to non-state actors such as terrorist groups by declaring that the military will wage open-ended hostilities, remain suspect. Apart from the difficulties of a liberal democracy successfully managing what seems to be a perpetual war, the Bush doctrine has yet to define the conditions for 'victory'. </w:t>
      </w:r>
      <w:r>
        <w:rPr>
          <w:rFonts w:ascii="Arial" w:hAnsi="Arial" w:cs="Arial"/>
          <w:position w:val="5"/>
          <w:sz w:val="16"/>
          <w:szCs w:val="16"/>
          <w:vertAlign w:val="superscript"/>
        </w:rPr>
        <w:t>40</w:t>
      </w:r>
      <w:r>
        <w:rPr>
          <w:rFonts w:ascii="Arial" w:hAnsi="Arial" w:cs="Arial"/>
          <w:sz w:val="20"/>
          <w:szCs w:val="20"/>
        </w:rPr>
        <w:t xml:space="preserve"> Moreover, it risks damaging the fabric of international law with its preemptive strategies and by placing different global challenges into the same category of treatment.</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we have been experiencing is a US aggressive global strategic advance with a very strong element of continuity: a global foreign policy inspired by unilateral realpolitik efforts to prevent other states from 'renationalizing' their foreign and security policies, thus challenging US primacy.</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a policy of 'renationalization' would destroy the reassurance and stability upon which American interests are presumed to rest. Global activism, the centrality of military power and its application, and a strong US-dominated NATO in the framework of European security and stability seem to be the fundamentals of the US post-9/11 foreign and security policy.</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position w:val="5"/>
          <w:sz w:val="16"/>
          <w:szCs w:val="16"/>
          <w:vertAlign w:val="superscript"/>
        </w:rPr>
      </w:pPr>
      <w:r>
        <w:rPr>
          <w:rFonts w:ascii="Arial" w:hAnsi="Arial" w:cs="Arial"/>
          <w:sz w:val="20"/>
          <w:szCs w:val="20"/>
        </w:rPr>
        <w:tab/>
        <w:t xml:space="preserve">A precarious new world balance is emerging. The United States is preoccupied with military power, political leadership and domination of world financial markets. It had all three even before September 11, but the political class and the public were divided on whether such assets should be exploited to make the US into an informal imperial or globally hegemonic power, with all the ostensible rewards, but also the grief which history provides to those with such ambitions. September 11 made the choice - or so it seems the US administration believes. </w:t>
      </w:r>
      <w:r>
        <w:rPr>
          <w:rFonts w:ascii="Arial" w:hAnsi="Arial" w:cs="Arial"/>
          <w:position w:val="5"/>
          <w:sz w:val="16"/>
          <w:szCs w:val="16"/>
          <w:vertAlign w:val="superscript"/>
        </w:rPr>
        <w:t>41    . . .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Bush administration has chosen to use America's massive power for preemption in Iraq. In reality is an attempt to preserve US hegemony by using military power.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 time the effect of hegemonic pursuit is to erode the hegemon's power base and accelerate its relative decline. The very effort to maintain a hegemonic position is the surest way to undermine it. The effort to maintain dominance stimulates others to balancing counter-efforts.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Americans have always been anxious to believe that theirs is a new kind of empire and uniquely beneficial. As a result of this belief    . . .  the US foreign policy and security establishment is not very good at drawing lessons from historical experience.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should be more aware that whatever policies pursues in the Middle East, it is almost always perceived as a domineering, imperial power.    . . .   The more the US attempts to press its preferences on others and project its interests, the more likely it is that they will resist and react against overweening US power. Potential rivals include the EU, Russia, China etc.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many around the world the Iraq war is viewed as a step towards seizing global energy control, or hegemonic world economic and trade domination, or to assure Israel's expansion. </w:t>
      </w:r>
      <w:r>
        <w:rPr>
          <w:rFonts w:ascii="Arial" w:hAnsi="Arial" w:cs="Arial"/>
          <w:position w:val="5"/>
          <w:sz w:val="16"/>
          <w:szCs w:val="16"/>
          <w:vertAlign w:val="superscript"/>
        </w:rPr>
        <w:t>51</w:t>
      </w:r>
      <w:r>
        <w:rPr>
          <w:rFonts w:ascii="Arial" w:hAnsi="Arial" w:cs="Arial"/>
          <w:sz w:val="20"/>
          <w:szCs w:val="20"/>
        </w:rPr>
        <w:t xml:space="preserve">     . . .    They have, in short, seen Washington demand submission, and take steps to obtain this through force. This, to the rest of the world, is not very reassuring, to put it mildly. Unchecked American global power seems to precipitously loose its appeal.</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cannot prevent a new balance of power from forming. It can hasten its coming but it cannot escape history. Irrespective of whether its intent is benign or not, the Iraq war has shown that the US has behaved and, until its power is brought into balance, will continue to behave in ways that most of the time disturb and frighten others. </w:t>
      </w:r>
      <w:r>
        <w:rPr>
          <w:rFonts w:ascii="Arial" w:hAnsi="Arial" w:cs="Arial"/>
          <w:position w:val="5"/>
          <w:sz w:val="16"/>
          <w:szCs w:val="16"/>
          <w:vertAlign w:val="superscript"/>
        </w:rPr>
        <w:t>52</w:t>
      </w:r>
      <w:r>
        <w:rPr>
          <w:rFonts w:ascii="Arial" w:hAnsi="Arial" w:cs="Arial"/>
          <w:sz w:val="20"/>
          <w:szCs w:val="20"/>
        </w:rPr>
        <w:t xml:space="preserve">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33. Kenneth N. Waltz, 'The Continuity of International Politics' in Ken Booth and Tim Dunne (eds.), Worlds in Collision: Terror and the Future of Global Order, Basingstoke, Palgrave, 2002, p. 348-9.       34. Ibid., p. 350.</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35. Nicole Gnesotto, 'Reacting to America', Survival, Vol. 44, No. 4, Winter 2002-3, p. 99.</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36. Ibid.       37. Ibid., p. 100.       38. Ibid., p. 101.</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39. See David Hastings Dunn, 'Myths, Motivations and “Misunderestimations”: the Bush Administration and Iraq', International Affairs, Vol. 79, No. 2, 2003, pp. 282-3.</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40. Beal, 'Everything Has Changed…', p. 8.</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41. William Pfaff, 'A precarious Balance Emerges between America and Europe', International Herald Tribune, 5-6 January 2002.</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51. William Pfaff, 'The Real Issue is US Power', International Herald Tribune, March 13, 2003.</w:t>
      </w:r>
    </w:p>
    <w:p w:rsidR="004C2DF5" w:rsidRDefault="004C2DF5">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52. Waltz, 'Structural Realism After the Cold War', p. 28.</w:t>
      </w:r>
    </w:p>
    <w:p w:rsidR="004C2DF5" w:rsidRDefault="004C2DF5">
      <w:pPr>
        <w:widowControl w:val="0"/>
        <w:autoSpaceDE w:val="0"/>
        <w:autoSpaceDN w:val="0"/>
        <w:adjustRightInd w:val="0"/>
        <w:spacing w:after="0" w:line="240" w:lineRule="auto"/>
        <w:rPr>
          <w:rFonts w:ascii="Arial" w:hAnsi="Arial" w:cs="Arial"/>
          <w:sz w:val="18"/>
          <w:szCs w:val="18"/>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http://www.sam.gov.tr/perceptions/sampapers/InternationalSecurityToday-1-06.pdf</w:t>
      </w:r>
    </w:p>
    <w:p w:rsidR="004C2DF5" w:rsidRDefault="004C2DF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Between Truth And Power: A Ballet Of Interacting Influences</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J. R. Groom, Professor of International Relations in the Department of Politics and International Relations, at the University of Kent at Canterbury, UK.</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Understanding Change and Debating Strategy</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Mustafa Ayd›n &amp; Kostas Ifantis, Eds.   -     International Security Today   -  SAM Paper • 1/2006</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leaders of G8 have to hide in the Canadian mountains or rural France rather than strut the stage of a major world city.</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 . .   now a greater awareness of structural violence, that is situations where     . . .    the structures and the values of society or prejudice in people's way of thinking.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 . .   there is no attempt made to reform the structures, then the means are there to organise a revolt against those structures, and indeed, to destroy them. In the long run victims of structural violence have nothing to lose because they do not benefit from the system.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example,  there was a demand for a new international economic order, which was rejected by the developed countries led by Reagan and Thatcher. If, subsequently, global structural violence in the economic system increases, why should states such as Argentina or Turkey play the game of the IMF, which is theinstitution of the beneficiaries of the system? There is no point in taking the IMF medicine if it kills you.</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more, there is little inhibition in seeking to destroy the system if it is going to kill you anyway. While most individuals and groups, including states, can tolerate an element of structural violence - indeed it would be hard to conceive of a society without some such elements - nevertheless, if those who benefit from such structures are unremitting in their refusal to change, and the alternatives are resignation or revolt, then revolt is now a real possibility in the sense that information is available and so are the resources to sustain an attack upon the system.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authority of the United States is increasingly being challenged to the extent that it must convince and it cannot command.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current vilification of the IMF is in part due to the growing gap between human needs and institutional requirements, which are often dictated, by those who benefit most from meritocracy.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purpose of the organisation is to mobilise such people so that, at the very least, they become, in Mao's terms, the water in which the fish can swim. They have no strong motivation to do this: it is simply that they learn that there is no alternative.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Terrorism is simple, effective and does not require a large number of personnel or extensive training, as we have learned through colonial wars on which there is an abundant literature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response of Western Governments, in particular the military response, must have delighted leaders of the al Qaida movement and other such groupings.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the British and US Governments did emphasise the need to avoid a backlash against their own populations which have strong cultural and ethnic links with non-Western countries. However, the United States Administration has not held fast to its aspirations as various communities in the United States feel themselves to be the object of a witch hunt.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meantime the old game in Afghanistan continues, with outside Powers playing the 'great game' and the tribal leaders settling their old and new scores through assassinations or re-establishing their fiefdoms.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 troops, and particularly Americans, are losing their legitimacy in Afghanistan and the Government, which was largely imposed by the West conniving through a UN framework, has yet to establish its efficacy. To be sure there have been some notable improvements, particularly in the status of women, but who is prepared to commit to the long haul in re-establishing Afghanistan as a viable political entity?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Reactions to US policy may create   . . .   the collapse of Pakistan, a quagmire in both Iraq and Afghanistan, the establishment of Kurdistan and the weakening of a Western-oriented Turkey.    . . .    As the actions of the United States become more unilateral, then the more isolated the United States becomes, and the greater the Coalition against it, initially perhaps only expressed in terms of public rebuke, but eventually manifested in more robust policies followed by the European Union, Russia, India and China.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unthinking support of the US Administration for Israel is rather like Germany supporting Austria-Hungary in 1914. It is a strong state giving a blank cheque to a weak state, which feels under dire threat. The consequence is that the weak state is emboldened and acts irrationally thus risking entangling the strong state into supporting a perilous strategy. In the case of Germany and Austria-Hungary the outcome was the First World War.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 xml:space="preserve">. . .    The United States remains vulnerable to low-level violence. In pursuing its enemies the United States is creating more enemies for itself.    .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http://www.sam.gov.tr/perceptions/sampapers/InternationalSecurityToday-1-06.pdf</w:t>
      </w: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2009 Australian Defence White Paper:  Analysis And Alternatives</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Langmore, School of Social and Political Sciences Melbourn, Calum Logan and Stewart Firth, Univ. of Melbourne/Australian National Univ.</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Austral Policy Forum 10-01A     -     Sept. 15, 2010      -      Nautilus Institute at RMIT</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appointment of a new Defence Minister after the 2010 election will create an opportunity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Policy should allocate more attention to efforts aimed at creating peaceful international conditions rather than a reactive military insurance policy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examine key issues raised by the White Paper such as the    . . .  the neglect of</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peaceful means of attempting conflict resolution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White Paper   . . .   fails to    . . .  engage in    . . .   consideration of   . . .   growing proportions of over 65 year olds in industrialised nations.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would be more valuable for Australia’s defence planners to consider how best to utilise limited resources to create a military capable of engaging in activities that reinforce the international rule of law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evolving norm of the Responsibility to Protect reorients national sovereignty. It elevates the importance of human rights in international relations by predicating sovereignty on governmental responsibility to aim for at least minimum standards of human wellbeing.  Whilst these developments may be widely regarded as positive they must also be considered cautiously.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and Afghanistan    . . .   campaigns seem to represent a highly militarised turn in a liberal concept of military intervention. Whilst these interventions seem underpinned by a notion of creating more just societies, a contentious undertaking in itself, the campaigns have been beset by practical failure. The difference in style between these interventions and Australia’s efforts in Timor Leste and the Solomon Islands is marked.</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Whereas the involvement in Iraq and Afghanistan involved invasion or conquest and a highly militarised presence, the deployments to Timor Leste and the Solomons have involved a degree of consensus with local authorities and regional governments as well as an array of different multilateral agencies.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interventions in East Timor and Solomon Islands brought together the Australian Defence Force and the Australian Federal Police in joint projects for restoring law and order while building the state.    . . .    The determining consideration in Australia’s defence planning should be likely contingencies of this and other kinds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Minister’s Preface to the White Paper begins ‘There is no greater responsibility for a national government than the defence of the nation, its people andtheir interests.’    . . .  The claim exaggerates the importance of defence in peacetime    . . .    Increasing conventional capabilities do little to equip Australia to be active in setting international conditions in its favour.    .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Conventional military forces are commonly ill suited to achieving desirable international outcomes.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Australia traditionally imagined its security   . . .   being protected from   . . .   regional conflict by an imperial great power such as Britain    . . .  Australia must reconceptualise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White Paper asserts that the ‘primary obligation [of defence] is to deter</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and defeat attack on Australia’    . . .    there is neither currently nor foreseeably any power in the region capable of mounting such operations.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 xml:space="preserve"> </w:t>
      </w:r>
      <w:r>
        <w:rPr>
          <w:rFonts w:ascii="Arial" w:hAnsi="Arial" w:cs="Arial"/>
          <w:sz w:val="20"/>
          <w:szCs w:val="20"/>
        </w:rPr>
        <w:tab/>
        <w:t xml:space="preserve">. . .  As Kim Beazley said when tabling a committee report on threats to Australia over three decades ago, only one country has the capacity to invade Australia, the USA   . . .   Paul Monk writes ‘in Australia’s case, both now and for decades past, there has been no serious possibility of   . . .   invasion’.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Allan Behm writes: ‘Quite simply, in the timeframes considered by this White Paper, China will have neither the intention nor the power to mount a direct attack against Australia.   .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Questions need to be raised about whether [Chinese] nationalist rhetoric will translate into nationalist aggression.    . . .   Regardless of the government’s interests, Chinese society may not be willing to waste young lives fighting wars of national aggression.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extent of Australia’s preparation runs contrary to the spirit of the UN requirement for use of force only as a last resort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White Paper offers    . . .    nothing at all about peaceful means of attempting to resolve potential conflict.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vital that the Department of Foreign Affairs and Trade (DFAT) build its capacity for engagement in peaceful conflict resolution through, for example, establishing a branch of professional staff trained and increasingly experienced in mediation    . . .   The Norwegian Ministry of Foreign Affairs is an example of how to do this and what can be achieved.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should diplomacy, the instrument supposed to sustain a global and regional web of relationships and cooperative arrangements favouring Australia, receive one twenty-sixth of the funds allocated to defence? The Lowy Institute argues carefully for reversal of these trends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Restraining and reducing military spending would also have the benefit of avoiding provoking retaliatory increases by other countries.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http://www.nautilus.org/publications/essays/apsnet/policy-forum/2010/langmore-logan-firth.pdf</w:t>
      </w: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Sustaining Global Hope: Sovereignty, Power and the Transformation of Diplomacy</w:t>
      </w: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Costas M. Constantinou and James Der Derian</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 diplomacy be saved? Can diplomacy save us?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a decade of growing wary as well as weary of ‘war on terror’, unilateral foreign policies and preemptive exceptionalism (rendition, torture and global anomie), the diplomatic shift of the most powerful player in world politics can only be welcome.    . . .   </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Peace should be broadly conceived, not as the mere absence of war or violence but as a state of being that includes justice, security and solidarity.   . . .   The virtuous diplomat should not be an obedient servant but potentially a challenger and modifier of policies, including of the policy one is called to serve.</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where Aristotelian virtue is complemented by Machiavellian virtuosity. Note Machiavelli’s advice in his letter to Raffaello Girolami that in order to discharge his embassy to Spain not just faithfully but adequately, he needs to get to know not only the character of the sovereign to whom he is sent but also of the sovereign who sent him and skilfully adapt his practice in order to mediate between them (Machiavelli, 1522/2004, p. 41).</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point is further exemplified in Bruno Latour’s reflection on none other than the famous Talleyrand, specifically that the diplomat’s role is that ‘he imposes on the very ones who sent him [a] fundamental doubt about their own requirements’(Latour, 2004, p. 216).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onset of the twenty-first century the prestige and practice of diplomacy had sunken lower than probably any time in recent history, and to that extent President Obama had an easy act to follow.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‘Civilizing processes’ cloaked hegemonic agendas and coercive treaty-making;universal reason, upon contact with alien beliefs, proved to be little more than a cultural norm of convenience framing negotiation; the lowest Machiavellian practices were justified in the name of the highest Kantian ends; and class conflict was displaced and magnified by imperialism into a global civil war, the consequences of which are still being felt in the international system.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POTUS (President of the United States) who aspired to be LOTFW (Leader of the Free World) sent his highest diplomat, Secretary of State Colin Powell to obfuscate and misinform, if not lie to, the UN about WMD in Iraq.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negative spirit seems to rule the world of diplomacy and muzzle hope    . . . hegemonic agendas pass off as humanitarian practices in the global media; strategies of sovereign power cause or exacerbate problems   . . .   </w:t>
      </w: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16"/>
          <w:szCs w:val="16"/>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former US Secretary of State, Condoleezza Rice, employed the term ‘sustained peace’ and the need to bring about ‘sustained peace’ as a reason for not calling for the immediate cessation of violence during the Israeli invasion of Lebanon in the summer of 2006.</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just like diplomatic practice, the use of the term sustainable and its offshoots should be constantly assessed as to their implications in different contexts.</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point remains that this new attitude and political vision calls upon theorists and practitioners to approach global problems through critical thinking and in more holistic terms: that is to say, with an eye on the complexity of local and global relationships that not only trouble a rigid ‘us’ vs. ‘them’ approach, but also expose hierarchies, exclusions, marginalizations and real or symbolic violence that purports to secure the Self and manage the Other.</w:t>
      </w:r>
    </w:p>
    <w:p w:rsidR="004C2DF5" w:rsidRDefault="004C2DF5">
      <w:pPr>
        <w:widowControl w:val="0"/>
        <w:autoSpaceDE w:val="0"/>
        <w:autoSpaceDN w:val="0"/>
        <w:adjustRightInd w:val="0"/>
        <w:spacing w:after="0" w:line="240" w:lineRule="auto"/>
        <w:rPr>
          <w:rFonts w:ascii="Arial" w:hAnsi="Arial" w:cs="Arial"/>
          <w:sz w:val="20"/>
          <w:szCs w:val="20"/>
        </w:rPr>
      </w:pPr>
    </w:p>
    <w:p w:rsidR="004C2DF5" w:rsidRDefault="004C2DF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vision utilizes what has been aptly described as ‘diplomatic thinking’, which itself produces a distinctly ‘diplomatic understanding’ of a situation, being the product of ‘people who occupy and work in the space between those they represent’     . . .</w:t>
      </w: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http://www.palgrave.com/PDFs/9780230241893.Pdf</w:t>
      </w: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20"/>
          <w:szCs w:val="20"/>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C2DF5" w:rsidRDefault="004C2DF5">
      <w:pPr>
        <w:widowControl w:val="0"/>
        <w:autoSpaceDE w:val="0"/>
        <w:autoSpaceDN w:val="0"/>
        <w:adjustRightInd w:val="0"/>
        <w:spacing w:after="0" w:line="240" w:lineRule="auto"/>
        <w:rPr>
          <w:rFonts w:ascii="Times New Roman" w:hAnsi="Times New Roman" w:cs="Times New Roman"/>
          <w:sz w:val="34"/>
          <w:szCs w:val="34"/>
        </w:rPr>
      </w:pPr>
    </w:p>
    <w:p w:rsidR="004C2DF5" w:rsidRDefault="004C2DF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C2DF5" w:rsidSect="004C2DF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DF5" w:rsidRDefault="004C2DF5" w:rsidP="004C2DF5">
      <w:pPr>
        <w:spacing w:after="0" w:line="240" w:lineRule="auto"/>
      </w:pPr>
      <w:r>
        <w:separator/>
      </w:r>
    </w:p>
  </w:endnote>
  <w:endnote w:type="continuationSeparator" w:id="0">
    <w:p w:rsidR="004C2DF5" w:rsidRDefault="004C2DF5" w:rsidP="004C2D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DF5" w:rsidRDefault="004C2DF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DF5" w:rsidRDefault="004C2DF5" w:rsidP="004C2DF5">
      <w:pPr>
        <w:spacing w:after="0" w:line="240" w:lineRule="auto"/>
      </w:pPr>
      <w:r>
        <w:separator/>
      </w:r>
    </w:p>
  </w:footnote>
  <w:footnote w:type="continuationSeparator" w:id="0">
    <w:p w:rsidR="004C2DF5" w:rsidRDefault="004C2DF5" w:rsidP="004C2D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DF5" w:rsidRDefault="004C2DF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2DF5"/>
    <w:rsid w:val="004C2DF5"/>
    <w:rsid w:val="00D633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5365</Words>
  <Characters>30586</Characters>
  <Application>Microsoft Office Word</Application>
  <DocSecurity>0</DocSecurity>
  <Lines>254</Lines>
  <Paragraphs>71</Paragraphs>
  <ScaleCrop>false</ScaleCrop>
  <Company/>
  <LinksUpToDate>false</LinksUpToDate>
  <CharactersWithSpaces>35880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2016-07-08T16:35:00Z</dcterms:created>
  <dcterms:modified xsi:type="dcterms:W3CDTF">2016-07-08T16:35:00Z</dcterms:modified>
</cp:coreProperties>
</file>